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before="120" w:line="240" w:lineRule="auto"/>
        <w:ind w:left="720" w:right="-1392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CALL TO ORDER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– MELISSA, CH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AIR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LAND ACKNOWLEDGEMENT; WELCOME &amp; INTRODUCTIONS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480" w:lineRule="auto"/>
        <w:ind w:left="720" w:right="-1392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ACCEPTANCE OF AGENDA; APPROVAL OF MEETING MINUTES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MELISSA, CHAIR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480" w:lineRule="auto"/>
        <w:ind w:left="72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ADMINISTRATION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LISA PITT,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40" w:lineRule="auto"/>
        <w:ind w:left="72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COMMUNITY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MISCHA GREENWOOD, COMMUNITY SCHOOL COORDINATOR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12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12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/>
        <w:drawing>
          <wp:inline distB="114300" distT="114300" distL="114300" distR="114300">
            <wp:extent cx="5943600" cy="76200"/>
            <wp:effectExtent b="0" l="0" r="0" t="0"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="360" w:lineRule="auto"/>
        <w:ind w:right="-1392"/>
        <w:jc w:val="left"/>
        <w:rPr>
          <w:rFonts w:ascii="Cambria" w:cs="Cambria" w:eastAsia="Cambria" w:hAnsi="Cambria"/>
          <w:b w:val="1"/>
          <w:bCs w:val="1"/>
          <w:color w:val="5b8f8e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5b8f8e"/>
          <w:sz w:val="24"/>
          <w:szCs w:val="24"/>
          <w:rtl w:val="0"/>
        </w:rPr>
        <w:t xml:space="preserve">COUNCIL UPDATE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before="120" w:line="480" w:lineRule="auto"/>
        <w:ind w:left="720" w:right="-1392" w:hanging="360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Council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– Melissa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before="120" w:line="480" w:lineRule="auto"/>
        <w:ind w:left="720" w:right="-1392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Financial Update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– AndreRosita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before="120" w:line="480" w:lineRule="auto"/>
        <w:ind w:left="720" w:right="-1392" w:hanging="360"/>
        <w:jc w:val="lef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Grade 6/7 Field Trip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- Christine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120" w:line="480" w:lineRule="auto"/>
        <w:ind w:left="720" w:right="-1392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20" w:line="480" w:lineRule="auto"/>
        <w:ind w:left="720" w:right="-1392" w:firstLine="0"/>
        <w:rPr>
          <w:rFonts w:ascii="Cambria" w:cs="Cambria" w:eastAsia="Cambria" w:hAnsi="Cambria"/>
          <w:b w:val="1"/>
          <w:bCs w:val="1"/>
          <w:color w:val="5b8f8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mbria" w:cs="Cambria" w:eastAsia="Cambria" w:hAnsi="Cambria"/>
          <w:b w:val="1"/>
          <w:bCs w:val="1"/>
          <w:color w:val="5b8f8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mbria" w:cs="Cambria" w:eastAsia="Cambria" w:hAnsi="Cambria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ourier New"/>
  <w:font w:name="Spectra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spacing w:line="276" w:lineRule="auto"/>
      <w:rPr>
        <w:rFonts w:ascii="Cambria" w:cs="Cambria" w:eastAsia="Cambria" w:hAnsi="Cambria"/>
        <w:color w:val="205968"/>
      </w:rPr>
    </w:pPr>
    <w:r w:rsidDel="00000000" w:rsidR="00000000" w:rsidRPr="00000000">
      <w:rPr>
        <w:rFonts w:ascii="Cambria" w:cs="Cambria" w:eastAsia="Cambria" w:hAnsi="Cambria"/>
        <w:sz w:val="24"/>
        <w:szCs w:val="24"/>
      </w:rPr>
      <w:drawing>
        <wp:inline distB="114300" distT="114300" distL="114300" distR="114300">
          <wp:extent cx="5943600" cy="76200"/>
          <wp:effectExtent b="0" l="0" r="0" t="0"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mbria" w:cs="Cambria" w:eastAsia="Cambria" w:hAnsi="Cambria"/>
        <w:b w:val="1"/>
        <w:bCs w:val="1"/>
        <w:color w:val="5b8f8e"/>
        <w:sz w:val="20"/>
        <w:szCs w:val="20"/>
        <w:rtl w:val="0"/>
      </w:rPr>
      <w:br w:type="textWrapping"/>
    </w:r>
    <w:r w:rsidDel="00000000" w:rsidR="00000000" w:rsidRPr="00000000">
      <w:rPr>
        <w:rFonts w:ascii="Cambria" w:cs="Cambria" w:eastAsia="Cambria" w:hAnsi="Cambria"/>
        <w:b w:val="1"/>
        <w:bCs w:val="1"/>
        <w:color w:val="5b8f8e"/>
        <w:rtl w:val="0"/>
      </w:rPr>
      <w:t xml:space="preserve">COUNCIL EXECUTIVE:  </w:t>
    </w:r>
    <w:r w:rsidDel="00000000" w:rsidR="00000000" w:rsidRPr="00000000">
      <w:rPr>
        <w:rFonts w:ascii="Cambria" w:cs="Cambria" w:eastAsia="Cambria" w:hAnsi="Cambria"/>
        <w:rtl w:val="0"/>
      </w:rPr>
      <w:t xml:space="preserve">MELISSA HALFORD – CHAIR;  NOREEN DUNN – VICE-CHAIR;  </w:t>
      <w:br w:type="textWrapping"/>
      <w:t xml:space="preserve">ANDREA LEE &amp; ROSITA MORANDIN – CO-TREASURERS;  HIMA ZAIDI- SECRETARY; </w:t>
      <w:br w:type="textWrapping"/>
      <w:t xml:space="preserve">KATERINA KEFALAS - FUNDRAISING</w:t>
      <w:br w:type="textWrapping"/>
      <w:br w:type="textWrapping"/>
      <w:t xml:space="preserve">GCS Council email: </w:t>
    </w:r>
    <w:hyperlink r:id="rId2">
      <w:r w:rsidDel="00000000" w:rsidR="00000000" w:rsidRPr="00000000">
        <w:rPr>
          <w:rFonts w:ascii="Cambria" w:cs="Cambria" w:eastAsia="Cambria" w:hAnsi="Cambria"/>
          <w:color w:val="205968"/>
          <w:u w:val="single"/>
          <w:rtl w:val="0"/>
        </w:rPr>
        <w:t xml:space="preserve">chair@gilmorecouncil.ca</w:t>
      </w:r>
    </w:hyperlink>
    <w:r w:rsidDel="00000000" w:rsidR="00000000" w:rsidRPr="00000000">
      <w:rPr>
        <w:rFonts w:ascii="Cambria" w:cs="Cambria" w:eastAsia="Cambria" w:hAnsi="Cambria"/>
        <w:color w:val="205968"/>
        <w:rtl w:val="0"/>
      </w:rPr>
      <w:t xml:space="preserve">; </w:t>
    </w:r>
    <w:hyperlink r:id="rId3">
      <w:r w:rsidDel="00000000" w:rsidR="00000000" w:rsidRPr="00000000">
        <w:rPr>
          <w:rFonts w:ascii="Cambria" w:cs="Cambria" w:eastAsia="Cambria" w:hAnsi="Cambria"/>
          <w:color w:val="205968"/>
          <w:highlight w:val="white"/>
          <w:u w:val="single"/>
          <w:rtl w:val="0"/>
        </w:rPr>
        <w:t xml:space="preserve">vice-chair@gilmorecouncil.ca</w:t>
      </w:r>
    </w:hyperlink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; </w:t>
    </w:r>
    <w:hyperlink r:id="rId4">
      <w:r w:rsidDel="00000000" w:rsidR="00000000" w:rsidRPr="00000000">
        <w:rPr>
          <w:rFonts w:ascii="Cambria" w:cs="Cambria" w:eastAsia="Cambria" w:hAnsi="Cambria"/>
          <w:color w:val="205968"/>
          <w:highlight w:val="white"/>
          <w:u w:val="single"/>
          <w:rtl w:val="0"/>
        </w:rPr>
        <w:t xml:space="preserve">secretary@gilmorecouncil.ca</w:t>
      </w:r>
    </w:hyperlink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; </w:t>
    </w:r>
    <w:hyperlink r:id="rId5">
      <w:r w:rsidDel="00000000" w:rsidR="00000000" w:rsidRPr="00000000">
        <w:rPr>
          <w:rFonts w:ascii="Cambria" w:cs="Cambria" w:eastAsia="Cambria" w:hAnsi="Cambria"/>
          <w:color w:val="205968"/>
          <w:highlight w:val="white"/>
          <w:u w:val="single"/>
          <w:rtl w:val="0"/>
        </w:rPr>
        <w:t xml:space="preserve">treasurer@gilmorecouncil.ca</w:t>
      </w:r>
    </w:hyperlink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; </w:t>
    </w:r>
    <w:r w:rsidDel="00000000" w:rsidR="00000000" w:rsidRPr="00000000">
      <w:rPr>
        <w:rFonts w:ascii="Cambria" w:cs="Cambria" w:eastAsia="Cambria" w:hAnsi="Cambria"/>
        <w:color w:val="205968"/>
        <w:highlight w:val="white"/>
        <w:u w:val="single"/>
        <w:rtl w:val="0"/>
      </w:rPr>
      <w:t xml:space="preserve">fundraising@gilmorecouncil.ca</w:t>
    </w:r>
    <w:r w:rsidDel="00000000" w:rsidR="00000000" w:rsidRPr="00000000">
      <w:rPr>
        <w:rFonts w:ascii="Cambria" w:cs="Cambria" w:eastAsia="Cambria" w:hAnsi="Cambria"/>
        <w:color w:val="205968"/>
        <w:highlight w:val="whit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spacing w:before="120" w:line="240" w:lineRule="auto"/>
      <w:ind w:right="-1392"/>
      <w:rPr>
        <w:rFonts w:ascii="Cambria" w:cs="Cambria" w:eastAsia="Cambria" w:hAnsi="Cambria"/>
        <w:color w:val="205968"/>
      </w:rPr>
    </w:pPr>
    <w:r w:rsidDel="00000000" w:rsidR="00000000" w:rsidRPr="00000000">
      <w:rPr>
        <w:rFonts w:ascii="Cambria" w:cs="Cambria" w:eastAsia="Cambria" w:hAnsi="Cambria"/>
        <w:color w:val="205968"/>
        <w:rtl w:val="0"/>
      </w:rPr>
      <w:t xml:space="preserve">Website: </w:t>
    </w:r>
    <w:hyperlink r:id="rId6">
      <w:r w:rsidDel="00000000" w:rsidR="00000000" w:rsidRPr="00000000">
        <w:rPr>
          <w:rFonts w:ascii="Cambria" w:cs="Cambria" w:eastAsia="Cambria" w:hAnsi="Cambria"/>
          <w:color w:val="205968"/>
          <w:u w:val="single"/>
          <w:rtl w:val="0"/>
        </w:rPr>
        <w:t xml:space="preserve">https://gilmorecouncil.ca/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before="120" w:line="240" w:lineRule="auto"/>
      <w:ind w:left="2880" w:right="-1392" w:firstLine="720"/>
      <w:rPr>
        <w:rFonts w:ascii="Cambria" w:cs="Cambria" w:eastAsia="Cambria" w:hAnsi="Cambria"/>
        <w:i w:val="1"/>
        <w:i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rPr>
        <w:rFonts w:ascii="Cambria" w:cs="Cambria" w:eastAsia="Cambria" w:hAnsi="Cambria"/>
        <w:i w:val="1"/>
        <w:iCs w:val="1"/>
        <w:sz w:val="20"/>
        <w:szCs w:val="20"/>
      </w:rPr>
    </w:pPr>
    <w:r w:rsidDel="00000000" w:rsidR="00000000" w:rsidRPr="00000000">
      <w:rPr/>
      <w:drawing>
        <wp:inline distB="114300" distT="114300" distL="114300" distR="114300">
          <wp:extent cx="5943600" cy="127000"/>
          <wp:effectExtent b="0" l="0" r="0" t="0"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27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spacing w:line="12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rPr>
        <w:rFonts w:ascii="Cambria" w:cs="Cambria" w:eastAsia="Cambria" w:hAnsi="Cambria"/>
      </w:rPr>
    </w:pPr>
    <w:r w:rsidDel="00000000" w:rsidR="00000000" w:rsidRPr="00000000">
      <w:rPr/>
      <w:drawing>
        <wp:inline distB="114300" distT="114300" distL="114300" distR="114300">
          <wp:extent cx="5943600" cy="127000"/>
          <wp:effectExtent b="0" l="0" r="0" t="0"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27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pacing w:line="240" w:lineRule="auto"/>
      <w:rPr>
        <w:rFonts w:ascii="Cambria" w:cs="Cambria" w:eastAsia="Cambria" w:hAnsi="Cambria"/>
        <w:b w:val="1"/>
        <w:bCs w:val="1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pacing w:line="240" w:lineRule="auto"/>
      <w:rPr>
        <w:rFonts w:ascii="Cambria" w:cs="Cambria" w:eastAsia="Cambria" w:hAnsi="Cambria"/>
        <w:sz w:val="26"/>
        <w:szCs w:val="26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36"/>
        <w:szCs w:val="36"/>
        <w:rtl w:val="0"/>
      </w:rPr>
      <w:t xml:space="preserve">GCS Community Council Meeting</w:t>
    </w:r>
    <w:r w:rsidDel="00000000" w:rsidR="00000000" w:rsidRPr="00000000">
      <w:rPr>
        <w:rFonts w:ascii="Cambria" w:cs="Cambria" w:eastAsia="Cambria" w:hAnsi="Cambria"/>
        <w:b w:val="1"/>
        <w:bCs w:val="1"/>
        <w:rtl w:val="0"/>
      </w:rPr>
      <w:t xml:space="preserve"> </w:t>
      <w:br w:type="textWrapping"/>
    </w:r>
    <w:r w:rsidDel="00000000" w:rsidR="00000000" w:rsidRPr="00000000">
      <w:rPr>
        <w:rFonts w:ascii="Cambria" w:cs="Cambria" w:eastAsia="Cambria" w:hAnsi="Cambria"/>
        <w:b w:val="1"/>
        <w:bCs w:val="1"/>
        <w:color w:val="5b8f8e"/>
        <w:sz w:val="42"/>
        <w:szCs w:val="42"/>
        <w:rtl w:val="0"/>
      </w:rPr>
      <w:t xml:space="preserve">AGENDA</w:t>
    </w:r>
    <w:r w:rsidDel="00000000" w:rsidR="00000000" w:rsidRPr="00000000">
      <w:rPr>
        <w:rFonts w:ascii="Cambria" w:cs="Cambria" w:eastAsia="Cambria" w:hAnsi="Cambria"/>
        <w:sz w:val="42"/>
        <w:szCs w:val="42"/>
        <w:rtl w:val="0"/>
      </w:rPr>
      <w:tab/>
    </w:r>
    <w:r w:rsidDel="00000000" w:rsidR="00000000" w:rsidRPr="00000000">
      <w:rPr>
        <w:rFonts w:ascii="Cambria" w:cs="Cambria" w:eastAsia="Cambria" w:hAnsi="Cambria"/>
        <w:sz w:val="38"/>
        <w:szCs w:val="38"/>
        <w:rtl w:val="0"/>
      </w:rPr>
      <w:tab/>
      <w:tab/>
      <w:tab/>
      <w:tab/>
      <w:t xml:space="preserve">   </w:t>
    </w:r>
    <w:r w:rsidDel="00000000" w:rsidR="00000000" w:rsidRPr="00000000">
      <w:rPr>
        <w:rFonts w:ascii="Cambria" w:cs="Cambria" w:eastAsia="Cambria" w:hAnsi="Cambria"/>
        <w:sz w:val="26"/>
        <w:szCs w:val="26"/>
        <w:rtl w:val="0"/>
      </w:rPr>
      <w:t xml:space="preserve">                 Tuesday, November 3, 2026</w:t>
      <w:br w:type="textWrapping"/>
      <w:tab/>
      <w:tab/>
      <w:tab/>
      <w:tab/>
      <w:tab/>
      <w:tab/>
      <w:tab/>
      <w:tab/>
      <w:tab/>
      <w:t xml:space="preserve">     </w:t>
      <w:tab/>
      <w:t xml:space="preserve">          6:30 - 7:30pm</w:t>
    </w:r>
  </w:p>
  <w:p w:rsidR="00000000" w:rsidDel="00000000" w:rsidP="00000000" w:rsidRDefault="00000000" w:rsidRPr="00000000" w14:paraId="00000014">
    <w:pPr>
      <w:spacing w:line="120" w:lineRule="auto"/>
      <w:rPr>
        <w:rFonts w:ascii="Spectral" w:cs="Spectral" w:eastAsia="Spectral" w:hAnsi="Spectral"/>
        <w:b w:val="1"/>
        <w:bCs w:val="1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line="120" w:lineRule="auto"/>
      <w:rPr>
        <w:rFonts w:ascii="Spectral" w:cs="Spectral" w:eastAsia="Spectral" w:hAnsi="Spectral"/>
        <w:b w:val="1"/>
        <w:bCs w:val="1"/>
        <w:sz w:val="26"/>
        <w:szCs w:val="26"/>
      </w:rPr>
    </w:pPr>
    <w:r w:rsidDel="00000000" w:rsidR="00000000" w:rsidRPr="00000000">
      <w:rPr/>
      <w:drawing>
        <wp:inline distB="114300" distT="114300" distL="114300" distR="114300">
          <wp:extent cx="5956412" cy="77804"/>
          <wp:effectExtent b="0" l="0" r="0" t="0"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56412" cy="7780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205968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205968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pectral-regular.ttf"/><Relationship Id="rId2" Type="http://schemas.openxmlformats.org/officeDocument/2006/relationships/font" Target="fonts/Spectral-bold.ttf"/><Relationship Id="rId3" Type="http://schemas.openxmlformats.org/officeDocument/2006/relationships/font" Target="fonts/Spectral-italic.ttf"/><Relationship Id="rId4" Type="http://schemas.openxmlformats.org/officeDocument/2006/relationships/font" Target="fonts/Spectra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chair@gilmorecouncil.ca" TargetMode="External"/><Relationship Id="rId3" Type="http://schemas.openxmlformats.org/officeDocument/2006/relationships/hyperlink" Target="mailto:vice-chair@gilmorecouncil.ca" TargetMode="External"/><Relationship Id="rId4" Type="http://schemas.openxmlformats.org/officeDocument/2006/relationships/hyperlink" Target="mailto:secretary@gilmorecouncil.ca" TargetMode="External"/><Relationship Id="rId5" Type="http://schemas.openxmlformats.org/officeDocument/2006/relationships/hyperlink" Target="mailto:treasurer@gilmorecouncil.ca" TargetMode="External"/><Relationship Id="rId6" Type="http://schemas.openxmlformats.org/officeDocument/2006/relationships/hyperlink" Target="https://gilmorecouncil.ca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ncfc1+uJQpOh9gXpjI5VASYliw==">CgMxLjA4AHIhMWsxaEFUUWlFVzREWEJvY1pEMElNajdaQVRYV01oRWdG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